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>
  <w:body>
    <w:p>
      <w:pPr>
        <w:spacing w:after="40"/>
        <w:jc w:val="center"/>
      </w:pPr>
      <w:r>
        <w:t>В ________________________________________ суд</w:t>
      </w:r>
    </w:p>
    <w:p>
      <w:pPr>
        <w:spacing w:after="120"/>
        <w:ind w:firstLine="0"/>
        <w:jc w:val="center"/>
      </w:pPr>
      <w:r>
        <w:rPr>
          <w:i/>
          <w:iCs/>
          <w:color w:val="7A8694"/>
          <w:sz w:val="20"/>
          <w:szCs w:val="20"/>
        </w:rPr>
        <w:t>(наименование суда)</w:t>
      </w:r>
    </w:p>
    <w:p>
      <w:pPr>
        <w:spacing w:after="40"/>
        <w:ind w:firstLine="0"/>
        <w:jc w:val="left"/>
      </w:pPr>
      <w:r>
        <w:t>от ________________________________________</w:t>
      </w:r>
    </w:p>
    <w:p>
      <w:pPr>
        <w:spacing w:after="120"/>
        <w:ind w:firstLine="0"/>
        <w:jc w:val="center"/>
      </w:pPr>
      <w:r>
        <w:rPr>
          <w:i/>
          <w:iCs/>
          <w:color w:val="7A8694"/>
          <w:sz w:val="20"/>
          <w:szCs w:val="20"/>
        </w:rPr>
        <w:t>(Ф. И. О. полностью или наименование организации)</w:t>
      </w:r>
    </w:p>
    <w:p>
      <w:pPr>
        <w:spacing w:after="40" w:line="300" w:lineRule="auto"/>
        <w:ind w:firstLine="0"/>
        <w:jc w:val="left"/>
      </w:pPr>
      <w:r>
        <w:t>адрес: ______________________________________________,</w:t>
      </w:r>
    </w:p>
    <w:p>
      <w:pPr>
        <w:spacing w:after="40" w:line="300" w:lineRule="auto"/>
        <w:ind w:firstLine="0"/>
        <w:jc w:val="left"/>
      </w:pPr>
      <w:r>
        <w:t>тел.: ________________, e-mail: ____________________</w:t>
      </w:r>
    </w:p>
    <w:p>
      <w:pPr>
        <w:spacing w:after="40" w:line="300" w:lineRule="auto"/>
        <w:ind w:firstLine="0"/>
        <w:jc w:val="left"/>
      </w:pPr>
      <w:r>
        <w:t>статус по делу: _______________________________________</w:t>
      </w:r>
    </w:p>
    <w:p>
      <w:pPr>
        <w:spacing w:after="120"/>
        <w:ind w:firstLine="0"/>
        <w:jc w:val="center"/>
      </w:pPr>
      <w:r>
        <w:rPr>
          <w:i/>
          <w:iCs/>
          <w:color w:val="7A8694"/>
          <w:sz w:val="20"/>
          <w:szCs w:val="20"/>
        </w:rPr>
        <w:t>(истец / ответчик / потерпевший / обвиняемый / защитник / представитель — указать своё)</w:t>
      </w:r>
    </w:p>
    <w:p>
      <w:pPr>
        <w:spacing w:after="240" w:line="300" w:lineRule="auto"/>
        <w:ind w:firstLine="0"/>
        <w:jc w:val="left"/>
      </w:pPr>
      <w:r>
        <w:t>дело № ______________________________________</w:t>
      </w:r>
    </w:p>
    <w:p>
      <w:pPr>
        <w:spacing w:after="40"/>
        <w:ind w:firstLine="0"/>
        <w:jc w:val="center"/>
      </w:pPr>
      <w:r>
        <w:rPr>
          <w:b/>
          <w:bCs/>
          <w:sz w:val="28"/>
          <w:szCs w:val="28"/>
        </w:rPr>
        <w:t>ХОДАТАЙСТВО</w:t>
      </w:r>
    </w:p>
    <w:p>
      <w:pPr>
        <w:spacing w:after="200"/>
        <w:ind w:firstLine="0"/>
        <w:jc w:val="center"/>
      </w:pPr>
      <w:r>
        <w:rPr>
          <w:sz w:val="26"/>
          <w:szCs w:val="26"/>
        </w:rPr>
        <w:t>о назначении судебной экспертизы</w:t>
      </w:r>
    </w:p>
    <w:p>
      <w:pPr>
        <w:spacing w:after="80" w:line="300" w:lineRule="auto"/>
        <w:ind w:firstLine="706"/>
        <w:jc w:val="left"/>
      </w:pPr>
      <w:r>
        <w:t>В производстве ______________________________ находится дело № ____________________ о ______________________________.</w:t>
      </w:r>
    </w:p>
    <w:p>
      <w:pPr>
        <w:spacing w:after="80" w:line="300" w:lineRule="auto"/>
        <w:ind w:firstLine="706"/>
        <w:jc w:val="left"/>
      </w:pPr>
      <w:r>
        <w:t>Для разрешения дела требуются специальные знания в области ______________________________, поэтому необходимо проведение судебной экспертизы.</w:t>
      </w:r>
    </w:p>
    <w:p>
      <w:pPr>
        <w:spacing w:after="80" w:line="300" w:lineRule="auto"/>
        <w:ind w:firstLine="706"/>
        <w:jc w:val="left"/>
      </w:pPr>
      <w:r>
        <w:t>На разрешение эксперта предлагаются следующие вопросы:</w:t>
      </w:r>
    </w:p>
    <w:p>
      <w:pPr>
        <w:pStyle w:val="ListParagraph"/>
        <w:numPr>
          <w:ilvl w:val="0"/>
          <w:numId w:val="1"/>
        </w:numPr>
      </w:pPr>
      <w:r>
        <w:t>____________________________________________________?</w:t>
      </w:r>
    </w:p>
    <w:p>
      <w:pPr>
        <w:pStyle w:val="ListParagraph"/>
        <w:numPr>
          <w:ilvl w:val="0"/>
          <w:numId w:val="1"/>
        </w:numPr>
      </w:pPr>
      <w:r>
        <w:t>____________________________________________________?</w:t>
      </w:r>
    </w:p>
    <w:p>
      <w:pPr>
        <w:pStyle w:val="ListParagraph"/>
        <w:numPr>
          <w:ilvl w:val="0"/>
          <w:numId w:val="1"/>
        </w:numPr>
      </w:pPr>
      <w:r>
        <w:t>____________________________________________________?</w:t>
      </w:r>
    </w:p>
    <w:p>
      <w:pPr>
        <w:spacing w:after="80" w:line="300" w:lineRule="auto"/>
        <w:ind w:firstLine="706"/>
        <w:jc w:val="left"/>
      </w:pPr>
      <w:r>
        <w:t>Экспертизу прошу поручить ______________________________ (экспертному учреждению или эксперту), поскольку ______________________________.</w:t>
      </w:r>
    </w:p>
    <w:p>
      <w:pPr>
        <w:spacing w:before="120" w:after="80" w:line="300" w:lineRule="auto"/>
        <w:ind w:firstLine="706"/>
        <w:jc w:val="left"/>
      </w:pPr>
      <w:r>
        <w:t>На основании изложенного, руководствуясь ______________________ (укажите применимую норму своего процесса: ст. 79 ГПК РФ, ст. 82 АПК РФ, ст. 195 УПК РФ, ст. 77 КАС РФ, ст. 26.4 КоАП РФ), ПРОШУ:</w:t>
      </w:r>
    </w:p>
    <w:p>
      <w:pPr>
        <w:pStyle w:val="ListParagraph"/>
        <w:numPr>
          <w:ilvl w:val="0"/>
          <w:numId w:val="2"/>
        </w:numPr>
      </w:pPr>
      <w:r>
        <w:t>назначить по делу судебную экспертизу вида __________________________;</w:t>
      </w:r>
    </w:p>
    <w:p>
      <w:pPr>
        <w:pStyle w:val="ListParagraph"/>
        <w:numPr>
          <w:ilvl w:val="0"/>
          <w:numId w:val="2"/>
        </w:numPr>
      </w:pPr>
      <w:r>
        <w:t>поставить на разрешение эксперта вопросы, указанные выше;</w:t>
      </w:r>
    </w:p>
    <w:p>
      <w:pPr>
        <w:pStyle w:val="ListParagraph"/>
        <w:numPr>
          <w:ilvl w:val="0"/>
          <w:numId w:val="2"/>
        </w:numPr>
      </w:pPr>
      <w:r>
        <w:t>производство экспертизы поручить __________________________;</w:t>
      </w:r>
    </w:p>
    <w:p>
      <w:pPr>
        <w:pStyle w:val="ListParagraph"/>
        <w:numPr>
          <w:ilvl w:val="0"/>
          <w:numId w:val="2"/>
        </w:numPr>
      </w:pPr>
      <w:r>
        <w:t>вручить (направить) лицам, участвующим в деле, копию определения (постановления) о назначении экспертизы.</w:t>
      </w:r>
    </w:p>
    <w:p>
      <w:pPr>
        <w:spacing w:before="120" w:after="80" w:line="300" w:lineRule="auto"/>
        <w:ind w:firstLine="706"/>
        <w:jc w:val="left"/>
      </w:pPr>
      <w:r>
        <w:t>Приложение: ______________________________ (документы в обоснование ходатайства, при необходимости).</w:t>
      </w:r>
    </w:p>
    <w:p>
      <w:pPr>
        <w:tabs>
          <w:tab w:val="right" w:pos="9216"/>
        </w:tabs>
        <w:spacing w:before="240"/>
        <w:ind w:firstLine="0"/>
      </w:pPr>
      <w:r>
        <w:t>«____» ________________ 20___ г.</w:t>
        <w:tab/>
        <w:t>подпись ________ / ____________________</w:t>
      </w:r>
    </w:p>
    <w:p>
      <w:r>
        <w:br w:type="page"/>
      </w:r>
    </w:p>
    <w:p>
      <w:pPr>
        <w:pStyle w:val="Heading1"/>
      </w:pPr>
      <w:r>
        <w:t>Как заполнить шаблон</w:t>
      </w:r>
    </w:p>
    <w:p>
      <w:pPr>
        <w:pStyle w:val="ListParagraph"/>
        <w:numPr>
          <w:ilvl w:val="0"/>
          <w:numId w:val="3"/>
        </w:numPr>
      </w:pPr>
      <w:r>
        <w:t>Укажите суд и номер дела — из определения о принятии дела к производству, постановления о возбуждении дела или повестки.</w:t>
      </w:r>
    </w:p>
    <w:p>
      <w:pPr>
        <w:pStyle w:val="ListParagraph"/>
        <w:numPr>
          <w:ilvl w:val="0"/>
          <w:numId w:val="3"/>
        </w:numPr>
      </w:pPr>
      <w:r>
        <w:t>В шапке назовите своё процессуальное положение (статус по делу): от него зависит право заявить ходатайство.</w:t>
      </w:r>
    </w:p>
    <w:p>
      <w:pPr>
        <w:pStyle w:val="ListParagraph"/>
        <w:numPr>
          <w:ilvl w:val="0"/>
          <w:numId w:val="3"/>
        </w:numPr>
      </w:pPr>
      <w:r>
        <w:t>Формулируйте вопросы эксперту по одному и конкретно: что, где и за какой период исследовать.</w:t>
      </w:r>
    </w:p>
    <w:p>
      <w:pPr>
        <w:pStyle w:val="ListParagraph"/>
        <w:numPr>
          <w:ilvl w:val="0"/>
          <w:numId w:val="3"/>
        </w:numPr>
      </w:pPr>
      <w:r>
        <w:t>Обоснуйте, почему обстоятельства нельзя установить без экспертизы, и почему выбранное учреждение располагает специалистами нужного профиля.</w:t>
      </w:r>
    </w:p>
    <w:p>
      <w:pPr>
        <w:pStyle w:val="ListParagraph"/>
        <w:numPr>
          <w:ilvl w:val="0"/>
          <w:numId w:val="3"/>
        </w:numPr>
      </w:pPr>
      <w:r>
        <w:t>Оставьте только применимую норму своего процесса: ст. 79 ГПК РФ, ст. 82 АПК РФ, ст. 195 УПК РФ, ст. 77 КАС РФ или ст. 26.4 КоАП РФ.</w:t>
      </w:r>
    </w:p>
    <w:p>
      <w:pPr>
        <w:pStyle w:val="ListParagraph"/>
        <w:numPr>
          <w:ilvl w:val="0"/>
          <w:numId w:val="3"/>
        </w:numPr>
      </w:pPr>
      <w:r>
        <w:t>Подавайте ходатайство с учётом сроков рассмотрения: в уголовном процессе — не позднее 3 суток со дня заявления (ст. 121 УПК РФ), в производстве по делу об административном правонарушении — немедленно (ст. 24.4 КоАП РФ).</w:t>
      </w:r>
    </w:p>
    <w:p>
      <w:pPr>
        <w:pStyle w:val="ListParagraph"/>
        <w:numPr>
          <w:ilvl w:val="0"/>
          <w:numId w:val="3"/>
        </w:numPr>
      </w:pPr>
      <w:r>
        <w:t>Отказ не лишает права заявить ходатайство повторно (в уголовном процессе — прямо предусмотрено ст. 120 УПК РФ); приложите документы, которых не хватало в первый раз.</w:t>
      </w:r>
    </w:p>
    <w:p>
      <w:pPr>
        <w:pStyle w:val="Heading1"/>
      </w:pPr>
      <w:r>
        <w:t>Нормативная база</w:t>
      </w:r>
    </w:p>
    <w:p>
      <w:pPr>
        <w:pStyle w:val="ListParagraph"/>
        <w:numPr>
          <w:ilvl w:val="0"/>
          <w:numId w:val="4"/>
        </w:numPr>
      </w:pPr>
      <w:r>
        <w:t>ст. 119–122 УПК РФ — право заявлять ходатайства, форма и сроки их рассмотрения;</w:t>
      </w:r>
    </w:p>
    <w:p>
      <w:pPr>
        <w:pStyle w:val="ListParagraph"/>
        <w:numPr>
          <w:ilvl w:val="0"/>
          <w:numId w:val="4"/>
        </w:numPr>
      </w:pPr>
      <w:r>
        <w:t>ст. 35, 166 ГПК РФ — право лиц, участвующих в деле, заявлять ходатайства, и порядок их разрешения судом;</w:t>
      </w:r>
    </w:p>
    <w:p>
      <w:pPr>
        <w:pStyle w:val="ListParagraph"/>
        <w:numPr>
          <w:ilvl w:val="0"/>
          <w:numId w:val="4"/>
        </w:numPr>
      </w:pPr>
      <w:r>
        <w:t>ст. 8, 41, 159 АПК РФ — равноправие сторон и разрешение ходатайств арбитражным судом;</w:t>
      </w:r>
    </w:p>
    <w:p>
      <w:pPr>
        <w:pStyle w:val="ListParagraph"/>
        <w:numPr>
          <w:ilvl w:val="0"/>
          <w:numId w:val="4"/>
        </w:numPr>
      </w:pPr>
      <w:r>
        <w:t>ст. 24.4, 25.1–25.5 КоАП РФ — ходатайства в производстве по делам об административных правонарушениях;</w:t>
      </w:r>
    </w:p>
    <w:p>
      <w:pPr>
        <w:pStyle w:val="ListParagraph"/>
        <w:numPr>
          <w:ilvl w:val="0"/>
          <w:numId w:val="4"/>
        </w:numPr>
      </w:pPr>
      <w:r>
        <w:t>ст. 45 КАС РФ — права лиц, участвующих в административном деле.</w:t>
      </w:r>
    </w:p>
    <w:sectPr>
      <w:footerReference w:type="default" r:id="rId5"/>
      <w:pgSz w:w="11906" w:h="16838"/>
      <w:pgMar w:top="1138" w:right="850" w:bottom="1138" w:left="1699" w:header="720" w:footer="720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>
  <w:font w:name="Calibri"/>
  <w:font w:name="Noto Sans CJK SC"/>
  <w:font w:name="Courier New"/>
  <w:font w:name="Noto Sans Mono CJK SC"/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  <w:jc w:val="center"/>
    </w:pPr>
    <w:fldSimple w:instr=" PAGE ">
      <w:r>
        <w:t>1</w:t>
      </w:r>
    </w:fldSimple>
  </w:p>
</w:ftr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Noto Sans CJK SC" w:cs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  <w:qFormat/>
    <w:rPr>
      <w:rFonts w:ascii="Times New Roman" w:hAnsi="Times New Roman" w:cs="Times New Roman"/>
      <w:sz w:val="26"/>
      <w:szCs w:val="26"/>
    </w:rPr>
  </w:style>
  <w:style w:type="character" w:styleId="DefaultParagraphFont" w:default="1">
    <w:name w:val="Default Paragraph Font"/>
  </w:style>
  <w:style w:type="paragraph" w:styleId="Title">
    <w:name w:val="Title"/>
    <w:basedOn w:val="Normal"/>
    <w:qFormat/>
    <w:pPr>
      <w:spacing w:before="0" w:after="120"/>
    </w:pPr>
    <w:rPr>
      <w:sz w:val="56"/>
      <w:szCs w:val="56"/>
    </w:rPr>
  </w:style>
  <w:style w:type="paragraph" w:styleId="Subtitle">
    <w:name w:val="Subtitle"/>
    <w:basedOn w:val="Normal"/>
    <w:qFormat/>
    <w:pPr>
      <w:spacing w:after="160"/>
    </w:pPr>
    <w:rPr>
      <w:color w:val="595959"/>
      <w:sz w:val="28"/>
      <w:szCs w:val="28"/>
    </w:rPr>
  </w:style>
  <w:style w:type="paragraph" w:styleId="Heading1">
    <w:name w:val="heading 1"/>
    <w:basedOn w:val="Normal"/>
    <w:qFormat/>
    <w:pPr>
      <w:keepNext/>
      <w:keepLines/>
      <w:spacing w:before="240" w:after="80"/>
      <w:outlineLvl w:val="0"/>
    </w:pPr>
    <w:rPr>
      <w:b/>
      <w:bCs/>
      <w:color w:val="2F5496"/>
      <w:sz w:val="32"/>
      <w:szCs w:val="32"/>
    </w:rPr>
  </w:style>
  <w:style w:type="paragraph" w:styleId="Heading2">
    <w:name w:val="heading 2"/>
    <w:basedOn w:val="Normal"/>
    <w:qFormat/>
    <w:pPr>
      <w:keepNext/>
      <w:keepLines/>
      <w:spacing w:before="200" w:after="80"/>
      <w:outlineLvl w:val="1"/>
    </w:pPr>
    <w:rPr>
      <w:b/>
      <w:bCs/>
      <w:color w:val="2F5496"/>
      <w:sz w:val="26"/>
      <w:szCs w:val="26"/>
    </w:rPr>
  </w:style>
  <w:style w:type="paragraph" w:styleId="Heading3">
    <w:name w:val="heading 3"/>
    <w:basedOn w:val="Normal"/>
    <w:qFormat/>
    <w:pPr>
      <w:keepNext/>
      <w:keepLines/>
      <w:spacing w:before="160" w:after="80"/>
      <w:outlineLvl w:val="2"/>
    </w:pPr>
    <w:rPr>
      <w:b/>
      <w:bCs/>
      <w:color w:val="1F3864"/>
      <w:sz w:val="24"/>
      <w:szCs w:val="24"/>
    </w:rPr>
  </w:style>
  <w:style w:type="paragraph" w:styleId="Heading4">
    <w:name w:val="heading 4"/>
    <w:basedOn w:val="Normal"/>
    <w:qFormat/>
    <w:pPr>
      <w:keepNext/>
      <w:keepLines/>
      <w:spacing w:before="160" w:after="40"/>
      <w:outlineLvl w:val="3"/>
    </w:pPr>
    <w:rPr>
      <w:b/>
      <w:bCs/>
      <w:i/>
      <w:iCs/>
      <w:color w:val="2F5496"/>
      <w:sz w:val="22"/>
      <w:szCs w:val="22"/>
    </w:rPr>
  </w:style>
  <w:style w:type="paragraph" w:styleId="Heading5">
    <w:name w:val="heading 5"/>
    <w:basedOn w:val="Normal"/>
    <w:qFormat/>
    <w:pPr>
      <w:keepNext/>
      <w:keepLines/>
      <w:spacing w:before="120" w:after="40"/>
      <w:outlineLvl w:val="4"/>
    </w:pPr>
    <w:rPr>
      <w:b/>
      <w:bCs/>
      <w:color w:val="1F3864"/>
      <w:sz w:val="22"/>
      <w:szCs w:val="22"/>
    </w:rPr>
  </w:style>
  <w:style w:type="paragraph" w:styleId="Heading6">
    <w:name w:val="heading 6"/>
    <w:basedOn w:val="Normal"/>
    <w:qFormat/>
    <w:pPr>
      <w:keepNext/>
      <w:keepLines/>
      <w:spacing w:before="120" w:after="40"/>
      <w:outlineLvl w:val="5"/>
    </w:pPr>
    <w:rPr>
      <w:i/>
      <w:iCs/>
      <w:color w:val="1F3864"/>
      <w:sz w:val="22"/>
      <w:szCs w:val="22"/>
    </w:rPr>
  </w:style>
  <w:style w:type="paragraph" w:styleId="Quote">
    <w:name w:val="Quote"/>
    <w:basedOn w:val="Normal"/>
    <w:qFormat/>
    <w:pPr>
      <w:pBdr>
        <w:left w:val="single" w:sz="24" w:space="8" w:color="CCCCCC"/>
      </w:pBdr>
      <w:spacing w:before="80" w:after="160"/>
      <w:ind w:left="360"/>
    </w:pPr>
    <w:rPr>
      <w:color w:val="595959"/>
    </w:rPr>
  </w:style>
  <w:style w:type="paragraph" w:styleId="Code">
    <w:name w:val="Code"/>
    <w:basedOn w:val="Normal"/>
    <w:qFormat/>
    <w:pPr>
      <w:keepLines/>
      <w:shd w:val="clear" w:color="auto" w:fill="F2F2F2"/>
      <w:spacing w:before="120" w:after="120" w:line="240" w:lineRule="auto"/>
    </w:pPr>
    <w:rPr>
      <w:rFonts w:ascii="Courier New" w:hAnsi="Courier New" w:eastAsia="Noto Sans Mono CJK SC" w:cs="Courier New"/>
      <w:sz w:val="19"/>
      <w:szCs w:val="19"/>
    </w:rPr>
  </w:style>
  <w:style w:type="character" w:styleId="CodeChar">
    <w:name w:val="Code Char"/>
    <w:rPr>
      <w:rFonts w:ascii="Courier New" w:hAnsi="Courier New" w:eastAsia="Noto Sans Mono CJK SC" w:cs="Courier New"/>
      <w:shd w:val="clear" w:color="auto" w:fill="F2F2F2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styleId="Hyperlink">
    <w:name w:val="Hyperlink"/>
    <w:rPr>
      <w:color w:val="0563C1"/>
      <w:u w:val="single"/>
    </w:rPr>
  </w:style>
  <w:style w:type="paragraph" w:styleId="Header">
    <w:name w:val="header"/>
    <w:basedOn w:val="Normal"/>
    <w:qFormat/>
    <w:pPr>
      <w:spacing w:after="0"/>
    </w:pPr>
  </w:style>
  <w:style w:type="paragraph" w:styleId="Footer">
    <w:name w:val="footer"/>
    <w:basedOn w:val="Normal"/>
    <w:qFormat/>
    <w:pPr>
      <w:spacing w:after="0"/>
    </w:pPr>
  </w:style>
  <w:style w:type="paragraph" w:styleId="TOCHeading">
    <w:name w:val="TOC Heading"/>
    <w:basedOn w:val="Normal"/>
    <w:qFormat/>
    <w:pPr>
      <w:keepNext/>
      <w:spacing w:before="240" w:after="80"/>
    </w:pPr>
    <w:rPr>
      <w:b/>
      <w:bCs/>
      <w:color w:val="2F5496"/>
      <w:sz w:val="32"/>
      <w:szCs w:val="32"/>
    </w:rPr>
  </w:style>
  <w:style w:type="paragraph" w:styleId="FootnoteText">
    <w:name w:val="footnote text"/>
    <w:basedOn w:val="Normal"/>
    <w:qFormat/>
    <w:pPr>
      <w:spacing w:after="0" w:line="240" w:lineRule="auto"/>
    </w:pPr>
    <w:rPr>
      <w:sz w:val="18"/>
      <w:szCs w:val="18"/>
    </w:rPr>
  </w:style>
  <w:style w:type="character" w:styleId="FootnoteReference">
    <w:name w:val="footnote reference"/>
    <w:rPr>
      <w:vertAlign w:val="superscript"/>
    </w:rPr>
  </w:style>
  <w:style w:type="paragraph" w:styleId="EndnoteText">
    <w:name w:val="endnote text"/>
    <w:basedOn w:val="Normal"/>
    <w:qFormat/>
    <w:pPr>
      <w:spacing w:after="0" w:line="240" w:lineRule="auto"/>
    </w:pPr>
    <w:rPr>
      <w:sz w:val="18"/>
      <w:szCs w:val="18"/>
    </w:rPr>
  </w:style>
  <w:style w:type="character" w:styleId="EndnoteReference">
    <w:name w:val="endnote reference"/>
    <w:rPr>
      <w:vertAlign w:val="superscript"/>
    </w:rPr>
  </w:style>
  <w:style w:type="paragraph" w:styleId="Caption">
    <w:name w:val="caption"/>
    <w:basedOn w:val="Normal"/>
    <w:qFormat/>
    <w:pPr>
      <w:keepNext/>
      <w:spacing w:after="200"/>
    </w:pPr>
    <w:rPr>
      <w:i/>
      <w:iCs/>
      <w:color w:val="44546A"/>
      <w:sz w:val="18"/>
      <w:szCs w:val="18"/>
    </w:rPr>
  </w:style>
  <w:style w:type="table" w:styleId="TableNormal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>
  <Application>gendocx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Ходатайство о назначении судебной экспертизы — образец</dc:title>
  <dc:creator>gendocx</dc:creator>
  <cp:lastModifiedBy>gendocx</cp:lastModifiedBy>
  <dcterms:created xsi:type="dcterms:W3CDTF">2026-01-01T00:00:00Z</dcterms:created>
  <dcterms:modified xsi:type="dcterms:W3CDTF">2026-01-01T00:00:00Z</dcterms:modified>
</cp:coreProperties>
</file>